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DA48" w14:textId="77777777" w:rsidR="00BE0F12" w:rsidRPr="00182EEE" w:rsidRDefault="00766D19">
      <w:pPr>
        <w:pStyle w:val="Standard"/>
        <w:rPr>
          <w:rFonts w:hint="eastAsia"/>
          <w:sz w:val="28"/>
          <w:szCs w:val="28"/>
        </w:rPr>
      </w:pPr>
      <w:r w:rsidRPr="00182EEE">
        <w:rPr>
          <w:noProof/>
          <w:sz w:val="28"/>
          <w:szCs w:val="28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3B893E0F" wp14:editId="1B1E8E82">
            <wp:simplePos x="0" y="0"/>
            <wp:positionH relativeFrom="column">
              <wp:posOffset>2297520</wp:posOffset>
            </wp:positionH>
            <wp:positionV relativeFrom="paragraph">
              <wp:posOffset>-470520</wp:posOffset>
            </wp:positionV>
            <wp:extent cx="1586880" cy="1586880"/>
            <wp:effectExtent l="0" t="0" r="0" b="0"/>
            <wp:wrapSquare wrapText="bothSides"/>
            <wp:docPr id="995439824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6880" cy="158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9EE6B" w14:textId="77777777" w:rsidR="00BE0F12" w:rsidRPr="00182EEE" w:rsidRDefault="00BE0F12">
      <w:pPr>
        <w:pStyle w:val="Standard"/>
        <w:rPr>
          <w:rFonts w:hint="eastAsia"/>
          <w:sz w:val="28"/>
          <w:szCs w:val="28"/>
        </w:rPr>
      </w:pPr>
    </w:p>
    <w:p w14:paraId="219C7F27" w14:textId="77777777" w:rsidR="00BE0F12" w:rsidRPr="00182EEE" w:rsidRDefault="00BE0F12">
      <w:pPr>
        <w:pStyle w:val="Standard"/>
        <w:rPr>
          <w:rFonts w:hint="eastAsia"/>
          <w:sz w:val="28"/>
          <w:szCs w:val="28"/>
        </w:rPr>
      </w:pPr>
    </w:p>
    <w:p w14:paraId="0BC6AD73" w14:textId="77777777" w:rsidR="00BE0F12" w:rsidRPr="00182EEE" w:rsidRDefault="00BE0F12">
      <w:pPr>
        <w:pStyle w:val="Standard"/>
        <w:rPr>
          <w:rFonts w:hint="eastAsia"/>
          <w:sz w:val="28"/>
          <w:szCs w:val="28"/>
        </w:rPr>
      </w:pPr>
    </w:p>
    <w:p w14:paraId="5FF8C3AE" w14:textId="77777777" w:rsidR="00BE0F12" w:rsidRPr="00182EEE" w:rsidRDefault="00766D19">
      <w:pPr>
        <w:pStyle w:val="Standard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</w:p>
    <w:p w14:paraId="6577DF2C" w14:textId="77777777" w:rsidR="00BE0F12" w:rsidRPr="00182EEE" w:rsidRDefault="00BE0F12">
      <w:pPr>
        <w:pStyle w:val="Standard"/>
        <w:rPr>
          <w:rFonts w:hint="eastAsia"/>
          <w:sz w:val="28"/>
          <w:szCs w:val="28"/>
        </w:rPr>
      </w:pPr>
    </w:p>
    <w:p w14:paraId="42B98994" w14:textId="77777777" w:rsidR="00933E6D" w:rsidRDefault="00933E6D" w:rsidP="00933E6D">
      <w:pPr>
        <w:pStyle w:val="Standard"/>
        <w:rPr>
          <w:rFonts w:hint="eastAsia"/>
          <w:sz w:val="28"/>
          <w:szCs w:val="28"/>
        </w:rPr>
      </w:pPr>
    </w:p>
    <w:p w14:paraId="62DFD080" w14:textId="77777777" w:rsidR="00933E6D" w:rsidRDefault="00766D19" w:rsidP="00933E6D">
      <w:pPr>
        <w:pStyle w:val="Standard"/>
        <w:ind w:left="6381"/>
        <w:rPr>
          <w:rFonts w:hint="eastAsia"/>
          <w:sz w:val="28"/>
          <w:szCs w:val="28"/>
        </w:rPr>
      </w:pPr>
      <w:r w:rsidRPr="00182EEE">
        <w:rPr>
          <w:b/>
          <w:bCs/>
          <w:sz w:val="28"/>
          <w:szCs w:val="28"/>
        </w:rPr>
        <w:t>CONSULTA</w:t>
      </w:r>
      <w:r w:rsidR="00933E6D">
        <w:rPr>
          <w:b/>
          <w:bCs/>
          <w:sz w:val="28"/>
          <w:szCs w:val="28"/>
        </w:rPr>
        <w:t xml:space="preserve"> </w:t>
      </w:r>
      <w:r w:rsidRPr="00182EEE">
        <w:rPr>
          <w:b/>
          <w:bCs/>
          <w:sz w:val="28"/>
          <w:szCs w:val="28"/>
        </w:rPr>
        <w:t>TERRITORIALE DI SINISTRA SENIO</w:t>
      </w:r>
    </w:p>
    <w:p w14:paraId="3F4EA141" w14:textId="77777777" w:rsidR="00BE0F12" w:rsidRPr="00933E6D" w:rsidRDefault="00766D19" w:rsidP="00933E6D">
      <w:pPr>
        <w:pStyle w:val="Standard"/>
        <w:ind w:left="5672" w:firstLine="709"/>
        <w:rPr>
          <w:rFonts w:hint="eastAsia"/>
          <w:b/>
          <w:bCs/>
          <w:sz w:val="28"/>
          <w:szCs w:val="28"/>
        </w:rPr>
      </w:pPr>
      <w:r w:rsidRPr="00182EEE">
        <w:rPr>
          <w:b/>
          <w:bCs/>
          <w:sz w:val="28"/>
          <w:szCs w:val="28"/>
        </w:rPr>
        <w:t>ALFONSINE</w:t>
      </w:r>
    </w:p>
    <w:p w14:paraId="468D23E3" w14:textId="77777777" w:rsidR="00BE0F12" w:rsidRPr="00182EEE" w:rsidRDefault="00BE0F12">
      <w:pPr>
        <w:pStyle w:val="Standard"/>
        <w:rPr>
          <w:rFonts w:hint="eastAsia"/>
          <w:sz w:val="28"/>
          <w:szCs w:val="28"/>
        </w:rPr>
      </w:pPr>
    </w:p>
    <w:p w14:paraId="2FA69D2C" w14:textId="77777777" w:rsidR="00BE0F12" w:rsidRPr="00182EEE" w:rsidRDefault="00766D19">
      <w:pPr>
        <w:pStyle w:val="Standard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 xml:space="preserve">Alfonsine, </w:t>
      </w:r>
      <w:proofErr w:type="gramStart"/>
      <w:r w:rsidRPr="00182EEE">
        <w:rPr>
          <w:sz w:val="28"/>
          <w:szCs w:val="28"/>
        </w:rPr>
        <w:t>1</w:t>
      </w:r>
      <w:r w:rsidR="007F221B">
        <w:rPr>
          <w:sz w:val="28"/>
          <w:szCs w:val="28"/>
        </w:rPr>
        <w:t xml:space="preserve"> </w:t>
      </w:r>
      <w:r w:rsidRPr="00182EEE">
        <w:rPr>
          <w:sz w:val="28"/>
          <w:szCs w:val="28"/>
        </w:rPr>
        <w:t>dicembre</w:t>
      </w:r>
      <w:proofErr w:type="gramEnd"/>
      <w:r w:rsidRPr="00182EEE">
        <w:rPr>
          <w:sz w:val="28"/>
          <w:szCs w:val="28"/>
        </w:rPr>
        <w:t xml:space="preserve"> 2025</w:t>
      </w:r>
    </w:p>
    <w:p w14:paraId="25E8756E" w14:textId="77777777" w:rsidR="00BE0F12" w:rsidRPr="00182EEE" w:rsidRDefault="00BE0F12">
      <w:pPr>
        <w:pStyle w:val="Standard"/>
        <w:rPr>
          <w:rFonts w:hint="eastAsia"/>
          <w:sz w:val="28"/>
          <w:szCs w:val="28"/>
        </w:rPr>
      </w:pPr>
    </w:p>
    <w:p w14:paraId="61EDCBA2" w14:textId="77777777" w:rsidR="00BE0F12" w:rsidRPr="00182EEE" w:rsidRDefault="00766D19">
      <w:pPr>
        <w:pStyle w:val="Standard"/>
        <w:jc w:val="right"/>
        <w:rPr>
          <w:rFonts w:hint="eastAsia"/>
          <w:b/>
          <w:bCs/>
          <w:sz w:val="28"/>
          <w:szCs w:val="28"/>
        </w:rPr>
      </w:pPr>
      <w:r w:rsidRPr="00182EEE">
        <w:rPr>
          <w:b/>
          <w:bCs/>
          <w:sz w:val="28"/>
          <w:szCs w:val="28"/>
        </w:rPr>
        <w:t>Alla C.A. Servizio Segreteria Generale</w:t>
      </w:r>
    </w:p>
    <w:p w14:paraId="7AA9FB69" w14:textId="77777777" w:rsidR="00BE0F12" w:rsidRPr="00182EEE" w:rsidRDefault="00BE0F12">
      <w:pPr>
        <w:pStyle w:val="Standard"/>
        <w:jc w:val="right"/>
        <w:rPr>
          <w:rFonts w:hint="eastAsia"/>
          <w:b/>
          <w:bCs/>
          <w:sz w:val="28"/>
          <w:szCs w:val="28"/>
        </w:rPr>
      </w:pPr>
      <w:hyperlink r:id="rId9" w:history="1">
        <w:r w:rsidRPr="00182EEE">
          <w:rPr>
            <w:b/>
            <w:bCs/>
            <w:sz w:val="28"/>
            <w:szCs w:val="28"/>
          </w:rPr>
          <w:t>rastellis@comune.alfonsine.ra.it</w:t>
        </w:r>
      </w:hyperlink>
    </w:p>
    <w:p w14:paraId="661EEB1F" w14:textId="77777777" w:rsidR="00BE0F12" w:rsidRPr="00182EEE" w:rsidRDefault="00766D19">
      <w:pPr>
        <w:pStyle w:val="Standard"/>
        <w:jc w:val="right"/>
        <w:rPr>
          <w:rFonts w:hint="eastAsia"/>
          <w:b/>
          <w:bCs/>
          <w:sz w:val="28"/>
          <w:szCs w:val="28"/>
        </w:rPr>
      </w:pPr>
      <w:r w:rsidRPr="00182EEE">
        <w:rPr>
          <w:b/>
          <w:bCs/>
          <w:sz w:val="28"/>
          <w:szCs w:val="28"/>
        </w:rPr>
        <w:t>Assessora a Cittadinanza e Decentramento</w:t>
      </w:r>
    </w:p>
    <w:p w14:paraId="4B2EE764" w14:textId="77777777" w:rsidR="00BE0F12" w:rsidRPr="00182EEE" w:rsidRDefault="00BE0F12" w:rsidP="0047385C">
      <w:pPr>
        <w:pStyle w:val="Standard"/>
        <w:jc w:val="right"/>
        <w:rPr>
          <w:rFonts w:hint="eastAsia"/>
          <w:b/>
          <w:bCs/>
          <w:sz w:val="28"/>
          <w:szCs w:val="28"/>
        </w:rPr>
      </w:pPr>
      <w:hyperlink r:id="rId10" w:history="1">
        <w:r w:rsidRPr="00182EEE">
          <w:rPr>
            <w:b/>
            <w:bCs/>
            <w:sz w:val="28"/>
            <w:szCs w:val="28"/>
          </w:rPr>
          <w:t>vardiglie@comune.alfonsine.ra.it</w:t>
        </w:r>
      </w:hyperlink>
    </w:p>
    <w:p w14:paraId="616FCD14" w14:textId="77777777" w:rsidR="00BE0F12" w:rsidRPr="00182EEE" w:rsidRDefault="00766D19">
      <w:pPr>
        <w:pStyle w:val="Standard"/>
        <w:jc w:val="right"/>
        <w:rPr>
          <w:rFonts w:hint="eastAsia"/>
          <w:b/>
          <w:bCs/>
          <w:sz w:val="28"/>
          <w:szCs w:val="28"/>
        </w:rPr>
      </w:pPr>
      <w:r w:rsidRPr="00182EEE">
        <w:rPr>
          <w:b/>
          <w:bCs/>
          <w:sz w:val="28"/>
          <w:szCs w:val="28"/>
        </w:rPr>
        <w:t>p.c. al Servizio Comunicazione</w:t>
      </w:r>
    </w:p>
    <w:p w14:paraId="191B6BBC" w14:textId="77777777" w:rsidR="00BE0F12" w:rsidRPr="00182EEE" w:rsidRDefault="00BE0F12">
      <w:pPr>
        <w:pStyle w:val="Standard"/>
        <w:jc w:val="right"/>
        <w:rPr>
          <w:rFonts w:hint="eastAsia"/>
          <w:b/>
          <w:bCs/>
          <w:sz w:val="28"/>
          <w:szCs w:val="28"/>
        </w:rPr>
      </w:pPr>
      <w:hyperlink r:id="rId11" w:history="1">
        <w:r w:rsidRPr="00182EEE">
          <w:rPr>
            <w:b/>
            <w:bCs/>
            <w:sz w:val="28"/>
            <w:szCs w:val="28"/>
          </w:rPr>
          <w:t>ruscellim@comune.alfonsine.ra.it</w:t>
        </w:r>
      </w:hyperlink>
    </w:p>
    <w:p w14:paraId="4C00BB40" w14:textId="77777777" w:rsidR="00BE0F12" w:rsidRPr="00182EEE" w:rsidRDefault="00766D19">
      <w:pPr>
        <w:pStyle w:val="Standard"/>
        <w:jc w:val="right"/>
        <w:rPr>
          <w:rFonts w:hint="eastAsia"/>
          <w:b/>
          <w:bCs/>
          <w:sz w:val="28"/>
          <w:szCs w:val="28"/>
        </w:rPr>
      </w:pPr>
      <w:r w:rsidRPr="00182EEE">
        <w:rPr>
          <w:b/>
          <w:bCs/>
          <w:sz w:val="28"/>
          <w:szCs w:val="28"/>
        </w:rPr>
        <w:t>del Comune di Alfonsine</w:t>
      </w:r>
    </w:p>
    <w:p w14:paraId="531C69AE" w14:textId="77777777" w:rsidR="00BE0F12" w:rsidRPr="00182EEE" w:rsidRDefault="00BE0F12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40F137A" w14:textId="77777777" w:rsidR="00182EEE" w:rsidRDefault="00182EEE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516AEBF0" w14:textId="77777777" w:rsidR="00BE0F12" w:rsidRPr="00182EEE" w:rsidRDefault="00766D19">
      <w:pPr>
        <w:pStyle w:val="Standard"/>
        <w:jc w:val="both"/>
        <w:rPr>
          <w:rFonts w:hint="eastAsia"/>
          <w:b/>
          <w:bCs/>
          <w:sz w:val="28"/>
          <w:szCs w:val="28"/>
        </w:rPr>
      </w:pPr>
      <w:r w:rsidRPr="00182EEE">
        <w:rPr>
          <w:b/>
          <w:bCs/>
          <w:sz w:val="28"/>
          <w:szCs w:val="28"/>
        </w:rPr>
        <w:t xml:space="preserve">VERBALE N 1 / 2025 (si chiede di numerarli per anno partendo dall’1/2025 con riferimento al mandato 2025/2030) Seduta di Consulta territoriale del </w:t>
      </w:r>
      <w:proofErr w:type="gramStart"/>
      <w:r w:rsidRPr="00182EEE">
        <w:rPr>
          <w:b/>
          <w:bCs/>
          <w:sz w:val="28"/>
          <w:szCs w:val="28"/>
        </w:rPr>
        <w:t>1 dicembre</w:t>
      </w:r>
      <w:proofErr w:type="gramEnd"/>
      <w:r w:rsidRPr="00182EEE">
        <w:rPr>
          <w:b/>
          <w:bCs/>
          <w:sz w:val="28"/>
          <w:szCs w:val="28"/>
        </w:rPr>
        <w:t xml:space="preserve"> 2025</w:t>
      </w:r>
    </w:p>
    <w:p w14:paraId="0DEA2E02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  <w:shd w:val="clear" w:color="auto" w:fill="FFFF00"/>
        </w:rPr>
      </w:pPr>
    </w:p>
    <w:p w14:paraId="6BF3B1B4" w14:textId="77777777" w:rsidR="00BE0F12" w:rsidRPr="00182EEE" w:rsidRDefault="00BE0F12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7EF54252" w14:textId="50547A11" w:rsidR="00BE0F12" w:rsidRPr="00182EEE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In data odierna si riunisce</w:t>
      </w:r>
      <w:r w:rsidR="0072034E">
        <w:rPr>
          <w:sz w:val="28"/>
          <w:szCs w:val="28"/>
        </w:rPr>
        <w:t>, alle ore 20.30,</w:t>
      </w:r>
      <w:r w:rsidRPr="00182EEE">
        <w:rPr>
          <w:sz w:val="28"/>
          <w:szCs w:val="28"/>
        </w:rPr>
        <w:t xml:space="preserve"> la Consulta Territoriale di Sinistra Senio su convocazione della Presidente in data 25/11/2025 trasmessa a mezzo chat a tutti i componenti di Consulta e inviata al Servizio Segreteria e all’Assessora alla Cittadinanza a mezzo mail in data 25/11/2025.</w:t>
      </w:r>
    </w:p>
    <w:p w14:paraId="21FE2E6A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2F475E44" w14:textId="77777777" w:rsidR="00BE0F12" w:rsidRPr="00182EEE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All’ordine del giorno i seguenti punti:</w:t>
      </w:r>
    </w:p>
    <w:p w14:paraId="5FF834A9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50092F0E" w14:textId="77777777" w:rsidR="00BE0F12" w:rsidRPr="00182EEE" w:rsidRDefault="00766D19" w:rsidP="0047385C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1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breve sintesi dei p</w:t>
      </w:r>
      <w:r w:rsidR="005D1EEE">
        <w:rPr>
          <w:sz w:val="28"/>
          <w:szCs w:val="28"/>
        </w:rPr>
        <w:t xml:space="preserve">regressi (da </w:t>
      </w:r>
      <w:r w:rsidR="005D1EEE" w:rsidRPr="0072034E">
        <w:rPr>
          <w:sz w:val="28"/>
          <w:szCs w:val="28"/>
        </w:rPr>
        <w:t>verbali</w:t>
      </w:r>
      <w:r w:rsidRPr="00182EEE">
        <w:rPr>
          <w:sz w:val="28"/>
          <w:szCs w:val="28"/>
        </w:rPr>
        <w:t xml:space="preserve"> della precedente consulta);</w:t>
      </w:r>
    </w:p>
    <w:p w14:paraId="0B5F0900" w14:textId="77777777" w:rsidR="00BE0F12" w:rsidRPr="00182EEE" w:rsidRDefault="00766D19" w:rsidP="0047385C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2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modalità per segnalazioni puntuali, urgente e/o di pericolosità;</w:t>
      </w:r>
    </w:p>
    <w:p w14:paraId="57E90177" w14:textId="77777777" w:rsidR="00BE0F12" w:rsidRPr="00182EEE" w:rsidRDefault="00766D19" w:rsidP="0047385C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3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modalità per i rapporti consulta e cittadinanza;</w:t>
      </w:r>
    </w:p>
    <w:p w14:paraId="20EA227A" w14:textId="77777777" w:rsidR="00BE0F12" w:rsidRPr="00182EEE" w:rsidRDefault="00766D19" w:rsidP="0047385C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4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problematiche emerse;</w:t>
      </w:r>
    </w:p>
    <w:p w14:paraId="5139598B" w14:textId="77777777" w:rsidR="00BE0F12" w:rsidRPr="00182EEE" w:rsidRDefault="00766D19" w:rsidP="0047385C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5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varie ed eventuali.</w:t>
      </w:r>
    </w:p>
    <w:p w14:paraId="202CFE51" w14:textId="77777777" w:rsidR="00BE0F12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79253493" w14:textId="77777777" w:rsidR="00182EEE" w:rsidRDefault="00182EEE">
      <w:pPr>
        <w:pStyle w:val="Standard"/>
        <w:jc w:val="both"/>
        <w:rPr>
          <w:rFonts w:hint="eastAsia"/>
          <w:sz w:val="28"/>
          <w:szCs w:val="28"/>
        </w:rPr>
      </w:pPr>
    </w:p>
    <w:p w14:paraId="235EF2BA" w14:textId="77777777" w:rsidR="00182EEE" w:rsidRDefault="00182EEE">
      <w:pPr>
        <w:pStyle w:val="Standard"/>
        <w:jc w:val="both"/>
        <w:rPr>
          <w:rFonts w:hint="eastAsia"/>
          <w:sz w:val="28"/>
          <w:szCs w:val="28"/>
        </w:rPr>
      </w:pPr>
    </w:p>
    <w:p w14:paraId="0C927ED9" w14:textId="77777777" w:rsidR="00182EEE" w:rsidRDefault="00182EEE">
      <w:pPr>
        <w:pStyle w:val="Standard"/>
        <w:jc w:val="both"/>
        <w:rPr>
          <w:rFonts w:hint="eastAsia"/>
          <w:sz w:val="28"/>
          <w:szCs w:val="28"/>
        </w:rPr>
      </w:pPr>
    </w:p>
    <w:p w14:paraId="6B1903ED" w14:textId="77777777" w:rsidR="00181233" w:rsidRPr="00182EEE" w:rsidRDefault="00181233">
      <w:pPr>
        <w:pStyle w:val="Standard"/>
        <w:jc w:val="both"/>
        <w:rPr>
          <w:rFonts w:hint="eastAsia"/>
          <w:sz w:val="28"/>
          <w:szCs w:val="28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1755"/>
        <w:gridCol w:w="1530"/>
      </w:tblGrid>
      <w:tr w:rsidR="00BE0F12" w:rsidRPr="00182EEE" w14:paraId="56D338C2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84AC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91C6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PRESENTE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4A39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ASSENTE</w:t>
            </w:r>
          </w:p>
        </w:tc>
      </w:tr>
      <w:tr w:rsidR="00BE0F12" w:rsidRPr="00182EEE" w14:paraId="78187D77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5255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Cosetta Dragoni - Presidente</w:t>
            </w:r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30EB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X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5706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BE0F12" w:rsidRPr="00182EEE" w14:paraId="0A69E69F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2D0C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Guido Caroli – Vicepresidente</w:t>
            </w:r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1814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X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6E43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BE0F12" w:rsidRPr="00182EEE" w14:paraId="30939782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12EB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Federica Cangini - Segretaria</w:t>
            </w:r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7AD7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X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7028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BE0F12" w:rsidRPr="00182EEE" w14:paraId="02EECDCD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1C10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Antonio Tassinari</w:t>
            </w:r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5062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X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666B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BE0F12" w:rsidRPr="00182EEE" w14:paraId="15011895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DB0E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Michael Leoni</w:t>
            </w:r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6A67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F75A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X</w:t>
            </w:r>
          </w:p>
        </w:tc>
      </w:tr>
      <w:tr w:rsidR="00BE0F12" w:rsidRPr="00182EEE" w14:paraId="70F0D33A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BA48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Paolo Bagnoli</w:t>
            </w:r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5829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X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0E56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BE0F12" w:rsidRPr="00182EEE" w14:paraId="2C3FC495" w14:textId="77777777">
        <w:tc>
          <w:tcPr>
            <w:tcW w:w="6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5E0A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 xml:space="preserve">Antonella </w:t>
            </w:r>
            <w:proofErr w:type="spellStart"/>
            <w:r w:rsidRPr="00182EEE">
              <w:rPr>
                <w:sz w:val="28"/>
                <w:szCs w:val="28"/>
              </w:rPr>
              <w:t>Battazza</w:t>
            </w:r>
            <w:proofErr w:type="spellEnd"/>
          </w:p>
        </w:tc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9D26" w14:textId="77777777" w:rsidR="00BE0F12" w:rsidRPr="00182EEE" w:rsidRDefault="00766D19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 w:rsidRPr="00182EEE">
              <w:rPr>
                <w:sz w:val="28"/>
                <w:szCs w:val="28"/>
              </w:rPr>
              <w:t>X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636B" w14:textId="77777777" w:rsidR="00BE0F12" w:rsidRPr="00182EEE" w:rsidRDefault="00BE0F12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</w:p>
        </w:tc>
      </w:tr>
    </w:tbl>
    <w:p w14:paraId="25655143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3AEB359B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6C7452F9" w14:textId="77777777" w:rsidR="00483EED" w:rsidRDefault="00483EED" w:rsidP="00483EED">
      <w:pPr>
        <w:pStyle w:val="Standard"/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1</w:t>
      </w:r>
      <w:r w:rsidR="004738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83EED">
        <w:rPr>
          <w:sz w:val="28"/>
          <w:szCs w:val="28"/>
        </w:rPr>
        <w:t>Breve sintesi dei pregressi (da verbali della precedente consulta)</w:t>
      </w:r>
    </w:p>
    <w:p w14:paraId="45A0083A" w14:textId="77777777" w:rsidR="00483EED" w:rsidRPr="00483EED" w:rsidRDefault="00483EED" w:rsidP="00483EED">
      <w:pPr>
        <w:pStyle w:val="Standard"/>
        <w:jc w:val="both"/>
        <w:rPr>
          <w:rFonts w:hint="eastAsia"/>
          <w:sz w:val="28"/>
          <w:szCs w:val="28"/>
        </w:rPr>
      </w:pPr>
    </w:p>
    <w:p w14:paraId="276876F5" w14:textId="77777777" w:rsidR="00483EED" w:rsidRPr="007F221B" w:rsidRDefault="00483EED" w:rsidP="00483EED">
      <w:pPr>
        <w:pStyle w:val="Standard"/>
        <w:jc w:val="both"/>
        <w:rPr>
          <w:rFonts w:hint="eastAsia"/>
          <w:sz w:val="28"/>
          <w:szCs w:val="28"/>
        </w:rPr>
      </w:pPr>
      <w:r w:rsidRPr="007F221B">
        <w:rPr>
          <w:sz w:val="28"/>
          <w:szCs w:val="28"/>
        </w:rPr>
        <w:t>Temi presentati:</w:t>
      </w:r>
    </w:p>
    <w:p w14:paraId="6DA85F55" w14:textId="77777777" w:rsidR="00483EED" w:rsidRDefault="00483EED" w:rsidP="00483EED">
      <w:pPr>
        <w:pStyle w:val="Standard"/>
        <w:numPr>
          <w:ilvl w:val="0"/>
          <w:numId w:val="3"/>
        </w:numPr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Viabilità e criticità</w:t>
      </w:r>
      <w:r w:rsidRPr="00483EED">
        <w:rPr>
          <w:sz w:val="28"/>
          <w:szCs w:val="28"/>
        </w:rPr>
        <w:tab/>
      </w:r>
    </w:p>
    <w:p w14:paraId="6F5E20E9" w14:textId="77777777" w:rsidR="00483EED" w:rsidRPr="00483EED" w:rsidRDefault="00483EED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A</w:t>
      </w:r>
      <w:r w:rsidRPr="00483EED">
        <w:rPr>
          <w:sz w:val="28"/>
          <w:szCs w:val="28"/>
        </w:rPr>
        <w:t>lta velocità in via Borse e in piazza della Resistenza; scarsa visibilità della</w:t>
      </w:r>
    </w:p>
    <w:p w14:paraId="09216D2E" w14:textId="77777777" w:rsidR="00483EED" w:rsidRPr="00483EED" w:rsidRDefault="00483EED" w:rsidP="00483EED">
      <w:pPr>
        <w:pStyle w:val="Standard"/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 xml:space="preserve">segnaletica e dei passaggi pedonali; incroci pericolosi senza segnalazioni luminose, </w:t>
      </w:r>
      <w:r w:rsidR="007F221B">
        <w:rPr>
          <w:sz w:val="28"/>
          <w:szCs w:val="28"/>
        </w:rPr>
        <w:t xml:space="preserve">pochi </w:t>
      </w:r>
      <w:r w:rsidRPr="00483EED">
        <w:rPr>
          <w:sz w:val="28"/>
          <w:szCs w:val="28"/>
        </w:rPr>
        <w:t xml:space="preserve">parcheggi </w:t>
      </w:r>
      <w:r w:rsidR="007F221B">
        <w:rPr>
          <w:sz w:val="28"/>
          <w:szCs w:val="28"/>
        </w:rPr>
        <w:t>nell’</w:t>
      </w:r>
      <w:r w:rsidRPr="00483EED">
        <w:rPr>
          <w:sz w:val="28"/>
          <w:szCs w:val="28"/>
        </w:rPr>
        <w:t>area</w:t>
      </w:r>
      <w:r>
        <w:rPr>
          <w:sz w:val="28"/>
          <w:szCs w:val="28"/>
        </w:rPr>
        <w:t xml:space="preserve"> via </w:t>
      </w:r>
      <w:r w:rsidRPr="00483EED">
        <w:rPr>
          <w:sz w:val="28"/>
          <w:szCs w:val="28"/>
        </w:rPr>
        <w:t>Murri e dintorni scuole</w:t>
      </w:r>
      <w:r w:rsidR="007F221B">
        <w:rPr>
          <w:sz w:val="28"/>
          <w:szCs w:val="28"/>
        </w:rPr>
        <w:t xml:space="preserve"> (soprattutto il lunedì in quanto c’è il mercato)</w:t>
      </w:r>
      <w:r w:rsidRPr="00483EED">
        <w:rPr>
          <w:sz w:val="28"/>
          <w:szCs w:val="28"/>
        </w:rPr>
        <w:t xml:space="preserve">; </w:t>
      </w:r>
      <w:r w:rsidR="007F221B">
        <w:rPr>
          <w:sz w:val="28"/>
          <w:szCs w:val="28"/>
        </w:rPr>
        <w:t xml:space="preserve">poca </w:t>
      </w:r>
      <w:r w:rsidRPr="00483EED">
        <w:rPr>
          <w:sz w:val="28"/>
          <w:szCs w:val="28"/>
        </w:rPr>
        <w:t xml:space="preserve">sicurezza dei bambini del Pedibus il lunedì mattina; </w:t>
      </w:r>
      <w:r w:rsidR="0047385C">
        <w:rPr>
          <w:sz w:val="28"/>
          <w:szCs w:val="28"/>
        </w:rPr>
        <w:t xml:space="preserve">è stata fatta dalla consulta la richiesta di ridurre gli </w:t>
      </w:r>
      <w:r w:rsidRPr="00483EED">
        <w:rPr>
          <w:sz w:val="28"/>
          <w:szCs w:val="28"/>
        </w:rPr>
        <w:t>spazi</w:t>
      </w:r>
      <w:r>
        <w:rPr>
          <w:sz w:val="28"/>
          <w:szCs w:val="28"/>
        </w:rPr>
        <w:t>o</w:t>
      </w:r>
      <w:r w:rsidR="0047385C">
        <w:rPr>
          <w:sz w:val="28"/>
          <w:szCs w:val="28"/>
        </w:rPr>
        <w:t xml:space="preserve"> del</w:t>
      </w:r>
      <w:r>
        <w:rPr>
          <w:sz w:val="28"/>
          <w:szCs w:val="28"/>
        </w:rPr>
        <w:t xml:space="preserve"> </w:t>
      </w:r>
      <w:r w:rsidRPr="00483EED">
        <w:rPr>
          <w:sz w:val="28"/>
          <w:szCs w:val="28"/>
        </w:rPr>
        <w:t>mercato</w:t>
      </w:r>
      <w:r w:rsidR="0047385C">
        <w:rPr>
          <w:sz w:val="28"/>
          <w:szCs w:val="28"/>
        </w:rPr>
        <w:t xml:space="preserve"> in quanto ci sono pochi </w:t>
      </w:r>
      <w:r w:rsidRPr="00483EED">
        <w:rPr>
          <w:sz w:val="28"/>
          <w:szCs w:val="28"/>
        </w:rPr>
        <w:t>parcheggi in piazza della Resistenza</w:t>
      </w:r>
      <w:r w:rsidR="007F17DF">
        <w:rPr>
          <w:sz w:val="28"/>
          <w:szCs w:val="28"/>
        </w:rPr>
        <w:t>,</w:t>
      </w:r>
      <w:r w:rsidR="0047385C">
        <w:rPr>
          <w:sz w:val="28"/>
          <w:szCs w:val="28"/>
        </w:rPr>
        <w:t xml:space="preserve"> ma</w:t>
      </w:r>
      <w:r w:rsidR="00120015">
        <w:rPr>
          <w:sz w:val="28"/>
          <w:szCs w:val="28"/>
        </w:rPr>
        <w:t xml:space="preserve"> l’amministrazione ha potuto accogliere solo in parte la proposta in quanto</w:t>
      </w:r>
      <w:r w:rsidR="0047385C">
        <w:rPr>
          <w:sz w:val="28"/>
          <w:szCs w:val="28"/>
        </w:rPr>
        <w:t xml:space="preserve"> </w:t>
      </w:r>
      <w:r w:rsidR="00120015">
        <w:rPr>
          <w:sz w:val="28"/>
          <w:szCs w:val="28"/>
        </w:rPr>
        <w:t xml:space="preserve">gli </w:t>
      </w:r>
      <w:r w:rsidR="0047385C">
        <w:rPr>
          <w:sz w:val="28"/>
          <w:szCs w:val="28"/>
        </w:rPr>
        <w:t xml:space="preserve">stalli sono stati </w:t>
      </w:r>
      <w:r w:rsidR="007F17DF" w:rsidRPr="0072034E">
        <w:rPr>
          <w:sz w:val="28"/>
          <w:szCs w:val="28"/>
        </w:rPr>
        <w:t>già</w:t>
      </w:r>
      <w:r w:rsidR="00120015">
        <w:rPr>
          <w:sz w:val="28"/>
          <w:szCs w:val="28"/>
        </w:rPr>
        <w:t xml:space="preserve"> </w:t>
      </w:r>
      <w:r w:rsidR="0047385C">
        <w:rPr>
          <w:sz w:val="28"/>
          <w:szCs w:val="28"/>
        </w:rPr>
        <w:t>assegnati</w:t>
      </w:r>
      <w:r w:rsidR="00120015">
        <w:rPr>
          <w:sz w:val="28"/>
          <w:szCs w:val="28"/>
        </w:rPr>
        <w:t xml:space="preserve"> agli ambulanti</w:t>
      </w:r>
      <w:r w:rsidRPr="00483EED">
        <w:rPr>
          <w:sz w:val="28"/>
          <w:szCs w:val="28"/>
        </w:rPr>
        <w:t xml:space="preserve">; passaggi ciclabili </w:t>
      </w:r>
      <w:r w:rsidR="007F221B">
        <w:rPr>
          <w:sz w:val="28"/>
          <w:szCs w:val="28"/>
        </w:rPr>
        <w:t xml:space="preserve">pericolosi </w:t>
      </w:r>
      <w:r w:rsidRPr="00483EED">
        <w:rPr>
          <w:sz w:val="28"/>
          <w:szCs w:val="28"/>
        </w:rPr>
        <w:t>negli incroci fra piste e strade.</w:t>
      </w:r>
    </w:p>
    <w:p w14:paraId="62662BCA" w14:textId="77777777" w:rsidR="00483EED" w:rsidRPr="00483EED" w:rsidRDefault="00483EED" w:rsidP="00483EED">
      <w:pPr>
        <w:pStyle w:val="Standard"/>
        <w:numPr>
          <w:ilvl w:val="0"/>
          <w:numId w:val="3"/>
        </w:numPr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Presentazione (</w:t>
      </w:r>
      <w:r w:rsidR="0047385C">
        <w:rPr>
          <w:sz w:val="28"/>
          <w:szCs w:val="28"/>
        </w:rPr>
        <w:t xml:space="preserve">nel </w:t>
      </w:r>
      <w:r w:rsidRPr="00483EED">
        <w:rPr>
          <w:sz w:val="28"/>
          <w:szCs w:val="28"/>
        </w:rPr>
        <w:t>2023) da parte dell’Amministrazione del Progetto di mobilità sostenibile: creazione</w:t>
      </w:r>
      <w:r>
        <w:rPr>
          <w:sz w:val="28"/>
          <w:szCs w:val="28"/>
        </w:rPr>
        <w:t xml:space="preserve"> </w:t>
      </w:r>
      <w:r w:rsidRPr="00483EED">
        <w:rPr>
          <w:sz w:val="28"/>
          <w:szCs w:val="28"/>
        </w:rPr>
        <w:t>di una rete di piste ciclabili e velocità ridotta ai 30</w:t>
      </w:r>
      <w:r w:rsidR="00120015">
        <w:rPr>
          <w:sz w:val="28"/>
          <w:szCs w:val="28"/>
        </w:rPr>
        <w:t xml:space="preserve"> km/h</w:t>
      </w:r>
      <w:r w:rsidRPr="00483EED">
        <w:rPr>
          <w:sz w:val="28"/>
          <w:szCs w:val="28"/>
        </w:rPr>
        <w:t xml:space="preserve"> nel centro abitato.</w:t>
      </w:r>
    </w:p>
    <w:p w14:paraId="04AAD96D" w14:textId="77777777" w:rsidR="00483EED" w:rsidRPr="00483EED" w:rsidRDefault="00483EED" w:rsidP="00483EED">
      <w:pPr>
        <w:pStyle w:val="Standard"/>
        <w:numPr>
          <w:ilvl w:val="0"/>
          <w:numId w:val="3"/>
        </w:numPr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Fruibilità di alcuni spazi pubblici e sicurezza</w:t>
      </w:r>
      <w:r w:rsidRPr="00483EED">
        <w:rPr>
          <w:sz w:val="28"/>
          <w:szCs w:val="28"/>
        </w:rPr>
        <w:tab/>
      </w:r>
    </w:p>
    <w:p w14:paraId="2963D36F" w14:textId="77777777" w:rsidR="00233749" w:rsidRDefault="00233749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È</w:t>
      </w:r>
      <w:r>
        <w:rPr>
          <w:sz w:val="28"/>
          <w:szCs w:val="28"/>
        </w:rPr>
        <w:t xml:space="preserve"> emersa p</w:t>
      </w:r>
      <w:r w:rsidR="00483EED" w:rsidRPr="00483EED">
        <w:rPr>
          <w:sz w:val="28"/>
          <w:szCs w:val="28"/>
        </w:rPr>
        <w:t>reoccupazione per episodi di microcriminalità</w:t>
      </w:r>
      <w:r w:rsidR="00483EED">
        <w:rPr>
          <w:sz w:val="28"/>
          <w:szCs w:val="28"/>
        </w:rPr>
        <w:t>;</w:t>
      </w:r>
    </w:p>
    <w:p w14:paraId="75B322EF" w14:textId="77777777" w:rsidR="00483EED" w:rsidRPr="00483EED" w:rsidRDefault="00233749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in </w:t>
      </w:r>
      <w:r w:rsidR="00483EED" w:rsidRPr="00483EED">
        <w:rPr>
          <w:sz w:val="28"/>
          <w:szCs w:val="28"/>
        </w:rPr>
        <w:t>Piazza Gramsci</w:t>
      </w:r>
      <w:r>
        <w:rPr>
          <w:sz w:val="28"/>
          <w:szCs w:val="28"/>
        </w:rPr>
        <w:t xml:space="preserve"> vi sono </w:t>
      </w:r>
      <w:r w:rsidR="00483EED" w:rsidRPr="00483EED">
        <w:rPr>
          <w:sz w:val="28"/>
          <w:szCs w:val="28"/>
        </w:rPr>
        <w:t>schiamazzi e vandalismi soprattutto durante le ore serali e il sabato sera</w:t>
      </w:r>
      <w:r w:rsidR="00483E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sono emerse anche </w:t>
      </w:r>
      <w:r w:rsidR="00483EED" w:rsidRPr="00483EED">
        <w:rPr>
          <w:sz w:val="28"/>
          <w:szCs w:val="28"/>
        </w:rPr>
        <w:t>prepotenze di bambini di origine straniera durante eventi</w:t>
      </w:r>
      <w:r w:rsidR="00483EED">
        <w:rPr>
          <w:sz w:val="28"/>
          <w:szCs w:val="28"/>
        </w:rPr>
        <w:t>;</w:t>
      </w:r>
    </w:p>
    <w:p w14:paraId="74503451" w14:textId="77777777" w:rsidR="00483EED" w:rsidRDefault="00233749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nella z</w:t>
      </w:r>
      <w:r w:rsidR="00483EED" w:rsidRPr="00483EED">
        <w:rPr>
          <w:sz w:val="28"/>
          <w:szCs w:val="28"/>
        </w:rPr>
        <w:t>ona</w:t>
      </w:r>
      <w:r>
        <w:rPr>
          <w:sz w:val="28"/>
          <w:szCs w:val="28"/>
        </w:rPr>
        <w:t xml:space="preserve"> della</w:t>
      </w:r>
      <w:r w:rsidR="00483EED" w:rsidRPr="00483EED">
        <w:rPr>
          <w:sz w:val="28"/>
          <w:szCs w:val="28"/>
        </w:rPr>
        <w:t xml:space="preserve"> piscina di Rossetta nel periodo estivo </w:t>
      </w:r>
      <w:r>
        <w:rPr>
          <w:sz w:val="28"/>
          <w:szCs w:val="28"/>
        </w:rPr>
        <w:t xml:space="preserve">sorgono </w:t>
      </w:r>
      <w:r w:rsidR="00483EED" w:rsidRPr="00483EED">
        <w:rPr>
          <w:sz w:val="28"/>
          <w:szCs w:val="28"/>
        </w:rPr>
        <w:t>furti e danneggiament</w:t>
      </w:r>
      <w:r>
        <w:rPr>
          <w:sz w:val="28"/>
          <w:szCs w:val="28"/>
        </w:rPr>
        <w:t>i</w:t>
      </w:r>
      <w:r w:rsidR="00483EED" w:rsidRPr="00483EED">
        <w:rPr>
          <w:sz w:val="28"/>
          <w:szCs w:val="28"/>
        </w:rPr>
        <w:t xml:space="preserve"> di biciclette</w:t>
      </w:r>
      <w:r w:rsidR="00483EED">
        <w:rPr>
          <w:sz w:val="28"/>
          <w:szCs w:val="28"/>
        </w:rPr>
        <w:t>;</w:t>
      </w:r>
    </w:p>
    <w:p w14:paraId="43F3ED41" w14:textId="77777777" w:rsidR="00233749" w:rsidRPr="00483EED" w:rsidRDefault="00233749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nella zona</w:t>
      </w:r>
      <w:r w:rsidR="00483EED" w:rsidRPr="00483EED">
        <w:rPr>
          <w:sz w:val="28"/>
          <w:szCs w:val="28"/>
        </w:rPr>
        <w:t xml:space="preserve"> Stazione </w:t>
      </w:r>
      <w:r>
        <w:rPr>
          <w:sz w:val="28"/>
          <w:szCs w:val="28"/>
        </w:rPr>
        <w:t xml:space="preserve">si osserva il </w:t>
      </w:r>
      <w:r w:rsidR="00483EED" w:rsidRPr="00483EED">
        <w:rPr>
          <w:sz w:val="28"/>
          <w:szCs w:val="28"/>
        </w:rPr>
        <w:t>degrado dei locali e</w:t>
      </w:r>
      <w:r>
        <w:rPr>
          <w:sz w:val="28"/>
          <w:szCs w:val="28"/>
        </w:rPr>
        <w:t xml:space="preserve"> la</w:t>
      </w:r>
      <w:r w:rsidR="00483EED" w:rsidRPr="00483EED">
        <w:rPr>
          <w:sz w:val="28"/>
          <w:szCs w:val="28"/>
        </w:rPr>
        <w:t xml:space="preserve"> chiusura dei servizi igienici;</w:t>
      </w:r>
    </w:p>
    <w:p w14:paraId="7FE1AAC1" w14:textId="77777777" w:rsidR="00483EED" w:rsidRDefault="00233749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nei parchi</w:t>
      </w:r>
      <w:r w:rsidR="00483EED" w:rsidRPr="00483EED">
        <w:rPr>
          <w:sz w:val="28"/>
          <w:szCs w:val="28"/>
        </w:rPr>
        <w:t xml:space="preserve"> pubblici</w:t>
      </w:r>
      <w:r>
        <w:rPr>
          <w:sz w:val="28"/>
          <w:szCs w:val="28"/>
        </w:rPr>
        <w:t xml:space="preserve"> spesso ci sono</w:t>
      </w:r>
      <w:r w:rsidR="00483EED" w:rsidRPr="00483EED">
        <w:rPr>
          <w:sz w:val="28"/>
          <w:szCs w:val="28"/>
        </w:rPr>
        <w:t xml:space="preserve"> rifiuti </w:t>
      </w:r>
      <w:r>
        <w:rPr>
          <w:sz w:val="28"/>
          <w:szCs w:val="28"/>
        </w:rPr>
        <w:t xml:space="preserve">abbandonati </w:t>
      </w:r>
      <w:r w:rsidR="00483EED" w:rsidRPr="00483EED">
        <w:rPr>
          <w:sz w:val="28"/>
          <w:szCs w:val="28"/>
        </w:rPr>
        <w:t xml:space="preserve">e </w:t>
      </w:r>
      <w:r>
        <w:rPr>
          <w:sz w:val="28"/>
          <w:szCs w:val="28"/>
        </w:rPr>
        <w:t>vigono atti di vandalismo</w:t>
      </w:r>
      <w:r w:rsidR="00483EED">
        <w:rPr>
          <w:sz w:val="28"/>
          <w:szCs w:val="28"/>
        </w:rPr>
        <w:t>;</w:t>
      </w:r>
    </w:p>
    <w:p w14:paraId="0F60ADA5" w14:textId="77777777" w:rsidR="00483EED" w:rsidRPr="00483EED" w:rsidRDefault="00C2058B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i parchi sono poco curati</w:t>
      </w:r>
      <w:r w:rsidRPr="0072034E">
        <w:rPr>
          <w:sz w:val="28"/>
          <w:szCs w:val="28"/>
        </w:rPr>
        <w:t>:</w:t>
      </w:r>
      <w:r w:rsidR="00181233" w:rsidRPr="0072034E">
        <w:rPr>
          <w:sz w:val="28"/>
          <w:szCs w:val="28"/>
        </w:rPr>
        <w:t xml:space="preserve"> </w:t>
      </w:r>
      <w:r w:rsidRPr="0072034E">
        <w:rPr>
          <w:sz w:val="28"/>
          <w:szCs w:val="28"/>
        </w:rPr>
        <w:t>L’isola che non c’è; il parchetto di fianco alla scuola Cristo Re; il parchetto dietro alla Coop.</w:t>
      </w:r>
      <w:r>
        <w:rPr>
          <w:sz w:val="28"/>
          <w:szCs w:val="28"/>
        </w:rPr>
        <w:t xml:space="preserve"> </w:t>
      </w:r>
      <w:r w:rsidR="00181233">
        <w:rPr>
          <w:sz w:val="28"/>
          <w:szCs w:val="28"/>
        </w:rPr>
        <w:t xml:space="preserve">Al </w:t>
      </w:r>
      <w:proofErr w:type="spellStart"/>
      <w:r w:rsidR="00181233" w:rsidRPr="00483EED">
        <w:rPr>
          <w:sz w:val="28"/>
          <w:szCs w:val="28"/>
        </w:rPr>
        <w:t>Parcobaleno</w:t>
      </w:r>
      <w:proofErr w:type="spellEnd"/>
      <w:r w:rsidR="00181233">
        <w:rPr>
          <w:sz w:val="28"/>
          <w:szCs w:val="28"/>
        </w:rPr>
        <w:t xml:space="preserve"> sono emerse parecchie criticità: </w:t>
      </w:r>
      <w:r w:rsidR="00181233" w:rsidRPr="00483EED">
        <w:rPr>
          <w:sz w:val="28"/>
          <w:szCs w:val="28"/>
        </w:rPr>
        <w:t xml:space="preserve">mal gestito, </w:t>
      </w:r>
      <w:r w:rsidR="00181233">
        <w:rPr>
          <w:sz w:val="28"/>
          <w:szCs w:val="28"/>
        </w:rPr>
        <w:t>l’</w:t>
      </w:r>
      <w:r w:rsidR="00181233" w:rsidRPr="00483EED">
        <w:rPr>
          <w:sz w:val="28"/>
          <w:szCs w:val="28"/>
        </w:rPr>
        <w:t>apertura</w:t>
      </w:r>
      <w:r w:rsidR="00181233">
        <w:rPr>
          <w:sz w:val="28"/>
          <w:szCs w:val="28"/>
        </w:rPr>
        <w:t xml:space="preserve"> del </w:t>
      </w:r>
      <w:r w:rsidR="00181233" w:rsidRPr="00483EED">
        <w:rPr>
          <w:sz w:val="28"/>
          <w:szCs w:val="28"/>
        </w:rPr>
        <w:t>chiosco</w:t>
      </w:r>
      <w:r w:rsidR="00181233">
        <w:rPr>
          <w:sz w:val="28"/>
          <w:szCs w:val="28"/>
        </w:rPr>
        <w:t xml:space="preserve"> saltuaria</w:t>
      </w:r>
      <w:r w:rsidR="00181233" w:rsidRPr="00483EED">
        <w:rPr>
          <w:sz w:val="28"/>
          <w:szCs w:val="28"/>
        </w:rPr>
        <w:t>,</w:t>
      </w:r>
      <w:r w:rsidR="00181233">
        <w:rPr>
          <w:sz w:val="28"/>
          <w:szCs w:val="28"/>
        </w:rPr>
        <w:t xml:space="preserve"> i </w:t>
      </w:r>
      <w:r w:rsidR="00181233" w:rsidRPr="00483EED">
        <w:rPr>
          <w:sz w:val="28"/>
          <w:szCs w:val="28"/>
        </w:rPr>
        <w:t>servizi</w:t>
      </w:r>
      <w:r w:rsidR="00181233">
        <w:rPr>
          <w:sz w:val="28"/>
          <w:szCs w:val="28"/>
        </w:rPr>
        <w:t xml:space="preserve"> igienici sono spesso</w:t>
      </w:r>
      <w:r w:rsidR="00181233" w:rsidRPr="00483EED">
        <w:rPr>
          <w:sz w:val="28"/>
          <w:szCs w:val="28"/>
        </w:rPr>
        <w:t xml:space="preserve"> chiusi, </w:t>
      </w:r>
      <w:r w:rsidR="00181233">
        <w:rPr>
          <w:sz w:val="28"/>
          <w:szCs w:val="28"/>
        </w:rPr>
        <w:t xml:space="preserve">il </w:t>
      </w:r>
      <w:r w:rsidR="00181233" w:rsidRPr="00483EED">
        <w:rPr>
          <w:sz w:val="28"/>
          <w:szCs w:val="28"/>
        </w:rPr>
        <w:t xml:space="preserve">prato e </w:t>
      </w:r>
      <w:r w:rsidR="00181233">
        <w:rPr>
          <w:sz w:val="28"/>
          <w:szCs w:val="28"/>
        </w:rPr>
        <w:t xml:space="preserve">gli </w:t>
      </w:r>
      <w:r w:rsidR="00181233" w:rsidRPr="00483EED">
        <w:rPr>
          <w:sz w:val="28"/>
          <w:szCs w:val="28"/>
        </w:rPr>
        <w:t xml:space="preserve">arredi </w:t>
      </w:r>
      <w:r w:rsidR="00181233">
        <w:rPr>
          <w:sz w:val="28"/>
          <w:szCs w:val="28"/>
        </w:rPr>
        <w:t xml:space="preserve">sono </w:t>
      </w:r>
      <w:r>
        <w:rPr>
          <w:sz w:val="28"/>
          <w:szCs w:val="28"/>
        </w:rPr>
        <w:t>poco curati.</w:t>
      </w:r>
      <w:r w:rsidR="00181233">
        <w:rPr>
          <w:sz w:val="28"/>
          <w:szCs w:val="28"/>
        </w:rPr>
        <w:t xml:space="preserve"> </w:t>
      </w:r>
    </w:p>
    <w:p w14:paraId="0AF24C6A" w14:textId="77777777" w:rsidR="00483EED" w:rsidRPr="00483EED" w:rsidRDefault="00483EED" w:rsidP="00483EED">
      <w:pPr>
        <w:pStyle w:val="Standard"/>
        <w:numPr>
          <w:ilvl w:val="0"/>
          <w:numId w:val="3"/>
        </w:numPr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Prospettive: i</w:t>
      </w:r>
      <w:r>
        <w:rPr>
          <w:sz w:val="28"/>
          <w:szCs w:val="28"/>
        </w:rPr>
        <w:t>n</w:t>
      </w:r>
      <w:r w:rsidRPr="00483EED">
        <w:rPr>
          <w:sz w:val="28"/>
          <w:szCs w:val="28"/>
        </w:rPr>
        <w:t xml:space="preserve">stallazione di campo </w:t>
      </w:r>
      <w:r w:rsidR="00181233">
        <w:rPr>
          <w:sz w:val="28"/>
          <w:szCs w:val="28"/>
        </w:rPr>
        <w:t xml:space="preserve">da </w:t>
      </w:r>
      <w:r w:rsidRPr="00483EED">
        <w:rPr>
          <w:sz w:val="28"/>
          <w:szCs w:val="28"/>
        </w:rPr>
        <w:t>basket, calcetto, pallavolo.</w:t>
      </w:r>
    </w:p>
    <w:p w14:paraId="0C6A3E33" w14:textId="77777777" w:rsidR="00483EED" w:rsidRDefault="00483EED" w:rsidP="00483EED">
      <w:pPr>
        <w:pStyle w:val="Standard"/>
        <w:numPr>
          <w:ilvl w:val="0"/>
          <w:numId w:val="3"/>
        </w:numPr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Introduzione Raccolta porta a porta</w:t>
      </w:r>
      <w:r w:rsidR="00181233">
        <w:rPr>
          <w:sz w:val="28"/>
          <w:szCs w:val="28"/>
        </w:rPr>
        <w:t xml:space="preserve"> dei rifiuti</w:t>
      </w:r>
    </w:p>
    <w:p w14:paraId="62E0ED23" w14:textId="77777777" w:rsidR="007F17DF" w:rsidRDefault="00181233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Sono emerse c</w:t>
      </w:r>
      <w:r w:rsidR="00483EED" w:rsidRPr="00483EED">
        <w:rPr>
          <w:sz w:val="28"/>
          <w:szCs w:val="28"/>
        </w:rPr>
        <w:t>onsiderazioni sulla frequenza, in particolare per famiglie</w:t>
      </w:r>
      <w:r w:rsidR="00483EED">
        <w:rPr>
          <w:sz w:val="28"/>
          <w:szCs w:val="28"/>
        </w:rPr>
        <w:t xml:space="preserve"> </w:t>
      </w:r>
      <w:r w:rsidR="00483EED" w:rsidRPr="00483EED">
        <w:rPr>
          <w:sz w:val="28"/>
          <w:szCs w:val="28"/>
        </w:rPr>
        <w:t>con bambini e anziani</w:t>
      </w:r>
      <w:r w:rsidR="001E04C7">
        <w:rPr>
          <w:sz w:val="28"/>
          <w:szCs w:val="28"/>
        </w:rPr>
        <w:t>, in quanto ci saranno meno giorni di raccolta indifferenziata.</w:t>
      </w:r>
      <w:r w:rsidR="00483EED" w:rsidRPr="00483EED">
        <w:rPr>
          <w:sz w:val="28"/>
          <w:szCs w:val="28"/>
        </w:rPr>
        <w:t xml:space="preserve"> </w:t>
      </w:r>
    </w:p>
    <w:p w14:paraId="69F643E9" w14:textId="77777777" w:rsidR="00483EED" w:rsidRPr="00483EED" w:rsidRDefault="00181233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Sarebbe opportuno posizionare</w:t>
      </w:r>
      <w:r w:rsidR="00483EED" w:rsidRPr="00483EED">
        <w:rPr>
          <w:sz w:val="28"/>
          <w:szCs w:val="28"/>
        </w:rPr>
        <w:t xml:space="preserve"> dei cassonetti</w:t>
      </w:r>
      <w:r>
        <w:rPr>
          <w:sz w:val="28"/>
          <w:szCs w:val="28"/>
        </w:rPr>
        <w:t xml:space="preserve"> o dei </w:t>
      </w:r>
      <w:r w:rsidR="00483EED" w:rsidRPr="00483EED">
        <w:rPr>
          <w:sz w:val="28"/>
          <w:szCs w:val="28"/>
        </w:rPr>
        <w:t>bidoni</w:t>
      </w:r>
      <w:r>
        <w:rPr>
          <w:sz w:val="28"/>
          <w:szCs w:val="28"/>
        </w:rPr>
        <w:t xml:space="preserve"> (di piccole dimensioni) lungo le strade (soprattutto nella zona industriale) così da evitare rifiuti lungo le strade.</w:t>
      </w:r>
    </w:p>
    <w:p w14:paraId="27982693" w14:textId="77777777" w:rsidR="00181233" w:rsidRDefault="00181233" w:rsidP="00483EED">
      <w:pPr>
        <w:pStyle w:val="Standard"/>
        <w:jc w:val="both"/>
        <w:rPr>
          <w:rFonts w:hint="eastAsia"/>
          <w:sz w:val="28"/>
          <w:szCs w:val="28"/>
        </w:rPr>
      </w:pPr>
    </w:p>
    <w:p w14:paraId="130CA295" w14:textId="77777777" w:rsidR="00181233" w:rsidRDefault="00181233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Sono stati trattati</w:t>
      </w:r>
      <w:r w:rsidR="00C2058B">
        <w:rPr>
          <w:sz w:val="28"/>
          <w:szCs w:val="28"/>
        </w:rPr>
        <w:t xml:space="preserve"> </w:t>
      </w:r>
      <w:r w:rsidR="00C2058B" w:rsidRPr="0072034E">
        <w:rPr>
          <w:sz w:val="28"/>
          <w:szCs w:val="28"/>
        </w:rPr>
        <w:t>anche</w:t>
      </w:r>
      <w:r>
        <w:rPr>
          <w:sz w:val="28"/>
          <w:szCs w:val="28"/>
        </w:rPr>
        <w:t xml:space="preserve"> i seguenti argomenti:</w:t>
      </w:r>
    </w:p>
    <w:p w14:paraId="66C5E50D" w14:textId="77777777" w:rsidR="00483EED" w:rsidRDefault="001E04C7" w:rsidP="001E04C7">
      <w:pPr>
        <w:pStyle w:val="Standard"/>
        <w:jc w:val="both"/>
        <w:rPr>
          <w:rFonts w:hint="eastAsia"/>
          <w:sz w:val="28"/>
          <w:szCs w:val="28"/>
        </w:rPr>
      </w:pPr>
      <w:r w:rsidRPr="001E04C7">
        <w:rPr>
          <w:sz w:val="28"/>
          <w:szCs w:val="28"/>
        </w:rPr>
        <w:t>-</w:t>
      </w:r>
      <w:r>
        <w:rPr>
          <w:sz w:val="28"/>
          <w:szCs w:val="28"/>
        </w:rPr>
        <w:t xml:space="preserve"> P</w:t>
      </w:r>
      <w:r w:rsidR="00483EED" w:rsidRPr="00483EED">
        <w:rPr>
          <w:sz w:val="28"/>
          <w:szCs w:val="28"/>
        </w:rPr>
        <w:t>ulizia e decoro delle aree pubbliche:</w:t>
      </w:r>
      <w:r w:rsidR="00730E7A">
        <w:rPr>
          <w:sz w:val="28"/>
          <w:szCs w:val="28"/>
        </w:rPr>
        <w:t xml:space="preserve"> </w:t>
      </w:r>
      <w:r w:rsidR="00483EED" w:rsidRPr="00483EED">
        <w:rPr>
          <w:sz w:val="28"/>
          <w:szCs w:val="28"/>
        </w:rPr>
        <w:t>passerella sporca e con illuminazione insufficiente</w:t>
      </w:r>
      <w:r>
        <w:rPr>
          <w:sz w:val="28"/>
          <w:szCs w:val="28"/>
        </w:rPr>
        <w:t>.</w:t>
      </w:r>
    </w:p>
    <w:p w14:paraId="50F10308" w14:textId="77777777" w:rsidR="00C2058B" w:rsidRPr="00483EED" w:rsidRDefault="00C2058B" w:rsidP="001E04C7">
      <w:pPr>
        <w:pStyle w:val="Standard"/>
        <w:jc w:val="both"/>
        <w:rPr>
          <w:rFonts w:hint="eastAsia"/>
          <w:sz w:val="28"/>
          <w:szCs w:val="28"/>
        </w:rPr>
      </w:pPr>
      <w:r w:rsidRPr="0072034E">
        <w:rPr>
          <w:sz w:val="28"/>
          <w:szCs w:val="28"/>
        </w:rPr>
        <w:t>La passerella di legno risultava poco illuminata così è stato fatto un nuovo impianto di illuminazione.</w:t>
      </w:r>
    </w:p>
    <w:p w14:paraId="490E258B" w14:textId="77777777" w:rsidR="00181233" w:rsidRDefault="001E04C7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D</w:t>
      </w:r>
      <w:r w:rsidR="00483EED" w:rsidRPr="00483EED">
        <w:rPr>
          <w:sz w:val="28"/>
          <w:szCs w:val="28"/>
        </w:rPr>
        <w:t>egrado aree</w:t>
      </w:r>
      <w:r w:rsidR="00730E7A">
        <w:rPr>
          <w:sz w:val="28"/>
          <w:szCs w:val="28"/>
        </w:rPr>
        <w:t xml:space="preserve"> </w:t>
      </w:r>
      <w:r w:rsidR="00483EED" w:rsidRPr="00483EED">
        <w:rPr>
          <w:sz w:val="28"/>
          <w:szCs w:val="28"/>
        </w:rPr>
        <w:t>ecologiche vicino alla palestra Strada e dietro alla Coop</w:t>
      </w:r>
      <w:r>
        <w:rPr>
          <w:sz w:val="28"/>
          <w:szCs w:val="28"/>
        </w:rPr>
        <w:t>.</w:t>
      </w:r>
    </w:p>
    <w:p w14:paraId="3EC324F5" w14:textId="77777777" w:rsidR="00181233" w:rsidRDefault="001E04C7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S</w:t>
      </w:r>
      <w:r w:rsidR="00483EED" w:rsidRPr="00483EED">
        <w:rPr>
          <w:sz w:val="28"/>
          <w:szCs w:val="28"/>
        </w:rPr>
        <w:t>falci inadeguati di aiuole e</w:t>
      </w:r>
      <w:r w:rsidR="00181233">
        <w:rPr>
          <w:sz w:val="28"/>
          <w:szCs w:val="28"/>
        </w:rPr>
        <w:t xml:space="preserve"> </w:t>
      </w:r>
      <w:r w:rsidR="00483EED" w:rsidRPr="00483EED">
        <w:rPr>
          <w:sz w:val="28"/>
          <w:szCs w:val="28"/>
        </w:rPr>
        <w:t>potatura di cespugli</w:t>
      </w:r>
      <w:r>
        <w:rPr>
          <w:sz w:val="28"/>
          <w:szCs w:val="28"/>
        </w:rPr>
        <w:t>.</w:t>
      </w:r>
    </w:p>
    <w:p w14:paraId="5F6D8E37" w14:textId="77777777" w:rsidR="00483EED" w:rsidRPr="00483EED" w:rsidRDefault="001E04C7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C</w:t>
      </w:r>
      <w:r w:rsidR="00483EED" w:rsidRPr="00483EED">
        <w:rPr>
          <w:sz w:val="28"/>
          <w:szCs w:val="28"/>
        </w:rPr>
        <w:t>artacce e mozziconi di sigarette un po’ dovunque.</w:t>
      </w:r>
    </w:p>
    <w:p w14:paraId="08F5AB33" w14:textId="77777777" w:rsidR="00483EED" w:rsidRPr="00483EED" w:rsidRDefault="001E04C7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83EED" w:rsidRPr="00483EED">
        <w:rPr>
          <w:sz w:val="28"/>
          <w:szCs w:val="28"/>
        </w:rPr>
        <w:t>Arnie urbane</w:t>
      </w:r>
      <w:r w:rsidR="00730E7A">
        <w:rPr>
          <w:sz w:val="28"/>
          <w:szCs w:val="28"/>
        </w:rPr>
        <w:t xml:space="preserve"> </w:t>
      </w:r>
      <w:r w:rsidR="00483EED" w:rsidRPr="00483EED">
        <w:rPr>
          <w:sz w:val="28"/>
          <w:szCs w:val="28"/>
        </w:rPr>
        <w:t>(intervento dell’Amministrazione su richiesta dell’associazione Salviamo le api)</w:t>
      </w:r>
      <w:r w:rsidR="00181233">
        <w:rPr>
          <w:sz w:val="28"/>
          <w:szCs w:val="28"/>
        </w:rPr>
        <w:t xml:space="preserve"> sono state individuate alcune </w:t>
      </w:r>
      <w:r w:rsidR="00483EED" w:rsidRPr="00483EED">
        <w:rPr>
          <w:sz w:val="28"/>
          <w:szCs w:val="28"/>
        </w:rPr>
        <w:t>zone</w:t>
      </w:r>
      <w:r w:rsidR="00181233">
        <w:rPr>
          <w:sz w:val="28"/>
          <w:szCs w:val="28"/>
        </w:rPr>
        <w:t>:</w:t>
      </w:r>
      <w:r w:rsidR="00730E7A">
        <w:rPr>
          <w:sz w:val="28"/>
          <w:szCs w:val="28"/>
        </w:rPr>
        <w:t xml:space="preserve"> </w:t>
      </w:r>
      <w:r w:rsidR="00483EED" w:rsidRPr="00483EED">
        <w:rPr>
          <w:sz w:val="28"/>
          <w:szCs w:val="28"/>
        </w:rPr>
        <w:t xml:space="preserve">una al </w:t>
      </w:r>
      <w:proofErr w:type="spellStart"/>
      <w:r w:rsidR="00483EED" w:rsidRPr="00483EED">
        <w:rPr>
          <w:sz w:val="28"/>
          <w:szCs w:val="28"/>
        </w:rPr>
        <w:t>Parcobaleno</w:t>
      </w:r>
      <w:proofErr w:type="spellEnd"/>
      <w:r w:rsidR="00483EED" w:rsidRPr="00483EED">
        <w:rPr>
          <w:sz w:val="28"/>
          <w:szCs w:val="28"/>
        </w:rPr>
        <w:t xml:space="preserve"> e una seconda in </w:t>
      </w:r>
      <w:r w:rsidR="00181233" w:rsidRPr="00483EED">
        <w:rPr>
          <w:sz w:val="28"/>
          <w:szCs w:val="28"/>
        </w:rPr>
        <w:t xml:space="preserve">zona Via Officine Marini </w:t>
      </w:r>
      <w:r>
        <w:rPr>
          <w:sz w:val="28"/>
          <w:szCs w:val="28"/>
        </w:rPr>
        <w:t xml:space="preserve">in </w:t>
      </w:r>
      <w:r w:rsidR="00483EED" w:rsidRPr="00483EED">
        <w:rPr>
          <w:sz w:val="28"/>
          <w:szCs w:val="28"/>
        </w:rPr>
        <w:t>destra Senio</w:t>
      </w:r>
      <w:r>
        <w:rPr>
          <w:sz w:val="28"/>
          <w:szCs w:val="28"/>
        </w:rPr>
        <w:t xml:space="preserve"> </w:t>
      </w:r>
      <w:r w:rsidRPr="00483EED">
        <w:rPr>
          <w:sz w:val="28"/>
          <w:szCs w:val="28"/>
        </w:rPr>
        <w:t>(</w:t>
      </w:r>
      <w:r>
        <w:rPr>
          <w:sz w:val="28"/>
          <w:szCs w:val="28"/>
        </w:rPr>
        <w:t xml:space="preserve">ma </w:t>
      </w:r>
      <w:r w:rsidRPr="00483EED">
        <w:rPr>
          <w:sz w:val="28"/>
          <w:szCs w:val="28"/>
        </w:rPr>
        <w:t>sembra</w:t>
      </w:r>
      <w:r>
        <w:rPr>
          <w:sz w:val="28"/>
          <w:szCs w:val="28"/>
        </w:rPr>
        <w:t xml:space="preserve"> </w:t>
      </w:r>
      <w:r w:rsidRPr="00483EED">
        <w:rPr>
          <w:sz w:val="28"/>
          <w:szCs w:val="28"/>
        </w:rPr>
        <w:t>troppo distante dalle scuole)</w:t>
      </w:r>
      <w:r>
        <w:rPr>
          <w:sz w:val="28"/>
          <w:szCs w:val="28"/>
        </w:rPr>
        <w:t>; o</w:t>
      </w:r>
      <w:r w:rsidR="00483EED" w:rsidRPr="00483EED">
        <w:rPr>
          <w:sz w:val="28"/>
          <w:szCs w:val="28"/>
        </w:rPr>
        <w:t>ccorre trovare il finanziamento</w:t>
      </w:r>
      <w:r>
        <w:rPr>
          <w:sz w:val="28"/>
          <w:szCs w:val="28"/>
        </w:rPr>
        <w:t xml:space="preserve"> per cui pare necessario</w:t>
      </w:r>
      <w:r w:rsidR="00483EED" w:rsidRPr="00483EED">
        <w:rPr>
          <w:sz w:val="28"/>
          <w:szCs w:val="28"/>
        </w:rPr>
        <w:t xml:space="preserve"> impostare</w:t>
      </w:r>
      <w:r>
        <w:rPr>
          <w:sz w:val="28"/>
          <w:szCs w:val="28"/>
        </w:rPr>
        <w:t xml:space="preserve"> questo</w:t>
      </w:r>
      <w:r w:rsidR="00483EED" w:rsidRPr="00483EED">
        <w:rPr>
          <w:sz w:val="28"/>
          <w:szCs w:val="28"/>
        </w:rPr>
        <w:t xml:space="preserve"> come progetto educativo</w:t>
      </w:r>
      <w:r>
        <w:rPr>
          <w:sz w:val="28"/>
          <w:szCs w:val="28"/>
        </w:rPr>
        <w:t xml:space="preserve"> e </w:t>
      </w:r>
      <w:r w:rsidR="00483EED" w:rsidRPr="00483EED">
        <w:rPr>
          <w:sz w:val="28"/>
          <w:szCs w:val="28"/>
        </w:rPr>
        <w:t>non commerciale</w:t>
      </w:r>
      <w:r w:rsidR="007F17DF">
        <w:rPr>
          <w:sz w:val="28"/>
          <w:szCs w:val="28"/>
        </w:rPr>
        <w:t>,</w:t>
      </w:r>
      <w:r>
        <w:rPr>
          <w:sz w:val="28"/>
          <w:szCs w:val="28"/>
        </w:rPr>
        <w:t xml:space="preserve"> ma servirebbero</w:t>
      </w:r>
      <w:r w:rsidR="00483EED" w:rsidRPr="00483EED">
        <w:rPr>
          <w:sz w:val="28"/>
          <w:szCs w:val="28"/>
        </w:rPr>
        <w:t xml:space="preserve"> due operatori</w:t>
      </w:r>
      <w:r w:rsidR="007F17DF">
        <w:rPr>
          <w:sz w:val="28"/>
          <w:szCs w:val="28"/>
        </w:rPr>
        <w:t>,</w:t>
      </w:r>
      <w:r w:rsidR="00483EED" w:rsidRPr="00483EED">
        <w:rPr>
          <w:sz w:val="28"/>
          <w:szCs w:val="28"/>
        </w:rPr>
        <w:t xml:space="preserve"> che devono essere iscritti nel registro nazionale degli</w:t>
      </w:r>
      <w:r>
        <w:rPr>
          <w:sz w:val="28"/>
          <w:szCs w:val="28"/>
        </w:rPr>
        <w:t xml:space="preserve"> </w:t>
      </w:r>
      <w:r w:rsidR="00483EED" w:rsidRPr="00483EED">
        <w:rPr>
          <w:sz w:val="28"/>
          <w:szCs w:val="28"/>
        </w:rPr>
        <w:t>operatori autorizzati</w:t>
      </w:r>
      <w:r>
        <w:rPr>
          <w:sz w:val="28"/>
          <w:szCs w:val="28"/>
        </w:rPr>
        <w:t>,</w:t>
      </w:r>
      <w:r w:rsidR="00483EED" w:rsidRPr="00483EED">
        <w:rPr>
          <w:sz w:val="28"/>
          <w:szCs w:val="28"/>
        </w:rPr>
        <w:t xml:space="preserve"> a gestire queste arnie. Il miele può andare alle mense, alla casa protetta, </w:t>
      </w:r>
      <w:proofErr w:type="gramStart"/>
      <w:r w:rsidR="00483EED" w:rsidRPr="00483EED">
        <w:rPr>
          <w:sz w:val="28"/>
          <w:szCs w:val="28"/>
        </w:rPr>
        <w:t>ecc..</w:t>
      </w:r>
      <w:proofErr w:type="gramEnd"/>
    </w:p>
    <w:p w14:paraId="53B5877D" w14:textId="77777777" w:rsidR="00483EED" w:rsidRPr="00483EED" w:rsidRDefault="001E04C7" w:rsidP="00483EED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83EED" w:rsidRPr="00483EED">
        <w:rPr>
          <w:sz w:val="28"/>
          <w:szCs w:val="28"/>
        </w:rPr>
        <w:t xml:space="preserve">Forte necessità di coinvolgimento dei giovani per favorire momenti aggregativi: </w:t>
      </w:r>
    </w:p>
    <w:p w14:paraId="761B9695" w14:textId="77777777" w:rsidR="00483EED" w:rsidRDefault="00483EED" w:rsidP="00483EED">
      <w:pPr>
        <w:pStyle w:val="Standard"/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individuazione</w:t>
      </w:r>
      <w:r w:rsidR="00730E7A">
        <w:rPr>
          <w:sz w:val="28"/>
          <w:szCs w:val="28"/>
        </w:rPr>
        <w:t xml:space="preserve"> </w:t>
      </w:r>
      <w:r w:rsidRPr="00483EED">
        <w:rPr>
          <w:sz w:val="28"/>
          <w:szCs w:val="28"/>
        </w:rPr>
        <w:t>e ricerca di</w:t>
      </w:r>
      <w:r w:rsidR="00730E7A">
        <w:rPr>
          <w:sz w:val="28"/>
          <w:szCs w:val="28"/>
        </w:rPr>
        <w:t xml:space="preserve"> </w:t>
      </w:r>
      <w:r w:rsidRPr="00483EED">
        <w:rPr>
          <w:sz w:val="28"/>
          <w:szCs w:val="28"/>
        </w:rPr>
        <w:t>spazi dedicati (problema aperto).</w:t>
      </w:r>
    </w:p>
    <w:p w14:paraId="1B6CB99C" w14:textId="77777777" w:rsidR="00776F60" w:rsidRPr="00182EEE" w:rsidRDefault="00776F60" w:rsidP="00776F60">
      <w:pPr>
        <w:pStyle w:val="Standard"/>
        <w:jc w:val="both"/>
        <w:rPr>
          <w:rFonts w:hint="eastAsia"/>
          <w:sz w:val="28"/>
          <w:szCs w:val="28"/>
        </w:rPr>
      </w:pPr>
      <w:r w:rsidRPr="00776F60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 xml:space="preserve"> </w:t>
      </w:r>
      <w:r w:rsidRPr="00182EEE">
        <w:rPr>
          <w:sz w:val="28"/>
          <w:szCs w:val="28"/>
        </w:rPr>
        <w:t>Attività sportive</w:t>
      </w:r>
      <w:r>
        <w:rPr>
          <w:sz w:val="28"/>
          <w:szCs w:val="28"/>
        </w:rPr>
        <w:t>: risulta la m</w:t>
      </w:r>
      <w:r w:rsidRPr="00182EEE">
        <w:rPr>
          <w:sz w:val="28"/>
          <w:szCs w:val="28"/>
        </w:rPr>
        <w:t xml:space="preserve">ancanza di strutture per </w:t>
      </w:r>
      <w:r>
        <w:rPr>
          <w:sz w:val="28"/>
          <w:szCs w:val="28"/>
        </w:rPr>
        <w:t>alcuni</w:t>
      </w:r>
      <w:r w:rsidRPr="00182EEE">
        <w:rPr>
          <w:sz w:val="28"/>
          <w:szCs w:val="28"/>
        </w:rPr>
        <w:t xml:space="preserve"> sport.</w:t>
      </w:r>
    </w:p>
    <w:p w14:paraId="3519434E" w14:textId="77777777" w:rsidR="00776F60" w:rsidRPr="00182EEE" w:rsidRDefault="00776F60" w:rsidP="00776F60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2EEE">
        <w:rPr>
          <w:sz w:val="28"/>
          <w:szCs w:val="28"/>
        </w:rPr>
        <w:t>Zona ex Samaritani</w:t>
      </w:r>
      <w:r>
        <w:rPr>
          <w:sz w:val="28"/>
          <w:szCs w:val="28"/>
        </w:rPr>
        <w:t xml:space="preserve"> ancora</w:t>
      </w:r>
      <w:r w:rsidRPr="00182EEE">
        <w:rPr>
          <w:sz w:val="28"/>
          <w:szCs w:val="28"/>
        </w:rPr>
        <w:t xml:space="preserve"> senza destinazione.</w:t>
      </w:r>
    </w:p>
    <w:p w14:paraId="2537D291" w14:textId="77777777" w:rsidR="001E04C7" w:rsidRDefault="001E04C7" w:rsidP="001E04C7">
      <w:pPr>
        <w:pStyle w:val="Standard"/>
        <w:jc w:val="both"/>
        <w:rPr>
          <w:rFonts w:hint="eastAsia"/>
          <w:sz w:val="28"/>
          <w:szCs w:val="28"/>
        </w:rPr>
      </w:pPr>
    </w:p>
    <w:p w14:paraId="6995C63C" w14:textId="77777777" w:rsidR="00483EED" w:rsidRPr="00483EED" w:rsidRDefault="00483EED" w:rsidP="001E04C7">
      <w:pPr>
        <w:pStyle w:val="Standard"/>
        <w:jc w:val="both"/>
        <w:rPr>
          <w:rFonts w:hint="eastAsia"/>
          <w:sz w:val="28"/>
          <w:szCs w:val="28"/>
        </w:rPr>
      </w:pPr>
      <w:r w:rsidRPr="00483EED">
        <w:rPr>
          <w:sz w:val="28"/>
          <w:szCs w:val="28"/>
        </w:rPr>
        <w:t>Si precisa che su molti temi l’Amministrazione ha risposto in modo preciso e puntuale.</w:t>
      </w:r>
    </w:p>
    <w:p w14:paraId="31E2E987" w14:textId="77777777" w:rsidR="00730E7A" w:rsidRPr="00182EEE" w:rsidRDefault="00730E7A">
      <w:pPr>
        <w:pStyle w:val="Standard"/>
        <w:jc w:val="both"/>
        <w:rPr>
          <w:rFonts w:hint="eastAsia"/>
          <w:sz w:val="28"/>
          <w:szCs w:val="28"/>
        </w:rPr>
      </w:pPr>
    </w:p>
    <w:p w14:paraId="6925B1F0" w14:textId="77777777" w:rsidR="007F221B" w:rsidRPr="00182EEE" w:rsidRDefault="00766D19" w:rsidP="007F221B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2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</w:t>
      </w:r>
      <w:r w:rsidR="007F221B">
        <w:rPr>
          <w:sz w:val="28"/>
          <w:szCs w:val="28"/>
        </w:rPr>
        <w:t>Modalità</w:t>
      </w:r>
      <w:r w:rsidR="007F221B" w:rsidRPr="007F221B">
        <w:rPr>
          <w:sz w:val="28"/>
          <w:szCs w:val="28"/>
        </w:rPr>
        <w:t xml:space="preserve"> </w:t>
      </w:r>
      <w:r w:rsidR="007F221B" w:rsidRPr="00182EEE">
        <w:rPr>
          <w:sz w:val="28"/>
          <w:szCs w:val="28"/>
        </w:rPr>
        <w:t>per segnalazioni puntuali, urgente e/o di pericolosità</w:t>
      </w:r>
    </w:p>
    <w:p w14:paraId="6628327B" w14:textId="77777777" w:rsidR="007F221B" w:rsidRDefault="007F221B">
      <w:pPr>
        <w:pStyle w:val="Standard"/>
        <w:jc w:val="both"/>
        <w:rPr>
          <w:rFonts w:hint="eastAsia"/>
          <w:sz w:val="28"/>
          <w:szCs w:val="28"/>
        </w:rPr>
      </w:pPr>
    </w:p>
    <w:p w14:paraId="2F2580E9" w14:textId="77777777" w:rsidR="00BE0F12" w:rsidRPr="00182EEE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 xml:space="preserve">Per quanto riguarda la presentazione di segnalazioni puntuali (singole buche stradali, guasti, cumuli di rifiuti abbandonati …) questa avviene attraverso i canali creati per tale scopo. Dal sito </w:t>
      </w:r>
      <w:hyperlink r:id="rId12" w:history="1">
        <w:r w:rsidR="00BE0F12" w:rsidRPr="00182EEE">
          <w:rPr>
            <w:sz w:val="28"/>
            <w:szCs w:val="28"/>
          </w:rPr>
          <w:t>www.comune.alfonsine.ra.it</w:t>
        </w:r>
      </w:hyperlink>
      <w:r w:rsidRPr="00182EEE">
        <w:rPr>
          <w:sz w:val="28"/>
          <w:szCs w:val="28"/>
        </w:rPr>
        <w:t xml:space="preserve"> cercare SEGNALA TE (è possibile scaricare l’app </w:t>
      </w:r>
      <w:proofErr w:type="spellStart"/>
      <w:r w:rsidRPr="00182EEE">
        <w:rPr>
          <w:sz w:val="28"/>
          <w:szCs w:val="28"/>
        </w:rPr>
        <w:t>Rilfedeur</w:t>
      </w:r>
      <w:proofErr w:type="spellEnd"/>
      <w:r w:rsidRPr="00182EEE">
        <w:rPr>
          <w:sz w:val="28"/>
          <w:szCs w:val="28"/>
        </w:rPr>
        <w:t xml:space="preserve">; in alternativa scrivere all’Urp del Comune di Alfonsine: </w:t>
      </w:r>
      <w:hyperlink r:id="rId13" w:history="1">
        <w:r w:rsidR="00BE0F12" w:rsidRPr="00182EEE">
          <w:rPr>
            <w:sz w:val="28"/>
            <w:szCs w:val="28"/>
          </w:rPr>
          <w:t>urp@comune.alfonsine.ra.it</w:t>
        </w:r>
      </w:hyperlink>
      <w:r w:rsidRPr="00182EEE">
        <w:rPr>
          <w:sz w:val="28"/>
          <w:szCs w:val="28"/>
        </w:rPr>
        <w:t>.</w:t>
      </w:r>
    </w:p>
    <w:p w14:paraId="4CCF3785" w14:textId="77777777" w:rsidR="00BE0F12" w:rsidRPr="00182EEE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Sono già state fatte diverse segnalazioni.</w:t>
      </w:r>
    </w:p>
    <w:p w14:paraId="4491D118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290F4F26" w14:textId="77777777" w:rsidR="007F221B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3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</w:t>
      </w:r>
      <w:r w:rsidR="007F221B">
        <w:rPr>
          <w:sz w:val="28"/>
          <w:szCs w:val="28"/>
        </w:rPr>
        <w:t>M</w:t>
      </w:r>
      <w:r w:rsidR="007F221B" w:rsidRPr="00182EEE">
        <w:rPr>
          <w:sz w:val="28"/>
          <w:szCs w:val="28"/>
        </w:rPr>
        <w:t>odalità per i rapporti consulta e cittadinanza</w:t>
      </w:r>
    </w:p>
    <w:p w14:paraId="4B5C3EF1" w14:textId="77777777" w:rsidR="007F221B" w:rsidRDefault="007F221B">
      <w:pPr>
        <w:pStyle w:val="Standard"/>
        <w:jc w:val="both"/>
        <w:rPr>
          <w:rFonts w:hint="eastAsia"/>
          <w:sz w:val="28"/>
          <w:szCs w:val="28"/>
        </w:rPr>
      </w:pPr>
    </w:p>
    <w:p w14:paraId="2CE79119" w14:textId="77777777" w:rsidR="00BE0F12" w:rsidRPr="00182EEE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 xml:space="preserve">Per i cittadini che volessero contattare direttamente la Consulta Sinistra Senio è possibile scrivere a </w:t>
      </w:r>
      <w:hyperlink r:id="rId14" w:history="1">
        <w:r w:rsidR="00BE0F12" w:rsidRPr="00182EEE">
          <w:rPr>
            <w:sz w:val="28"/>
            <w:szCs w:val="28"/>
          </w:rPr>
          <w:t>consultasinistrasenio@comune.alfonsine.ra.it</w:t>
        </w:r>
      </w:hyperlink>
      <w:r w:rsidRPr="00182EEE">
        <w:rPr>
          <w:sz w:val="28"/>
          <w:szCs w:val="28"/>
        </w:rPr>
        <w:t xml:space="preserve"> .</w:t>
      </w:r>
    </w:p>
    <w:p w14:paraId="4AB634FD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4B1B9DA2" w14:textId="77777777" w:rsidR="00BE0F12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>4</w:t>
      </w:r>
      <w:r w:rsidR="0047385C">
        <w:rPr>
          <w:sz w:val="28"/>
          <w:szCs w:val="28"/>
        </w:rPr>
        <w:t>.</w:t>
      </w:r>
      <w:r w:rsidRPr="00182EEE">
        <w:rPr>
          <w:sz w:val="28"/>
          <w:szCs w:val="28"/>
        </w:rPr>
        <w:t xml:space="preserve"> Problematiche emerse</w:t>
      </w:r>
    </w:p>
    <w:p w14:paraId="7D7B33E1" w14:textId="77777777" w:rsidR="007F221B" w:rsidRDefault="007F221B">
      <w:pPr>
        <w:pStyle w:val="Standard"/>
        <w:jc w:val="both"/>
        <w:rPr>
          <w:rFonts w:hint="eastAsia"/>
          <w:sz w:val="28"/>
          <w:szCs w:val="28"/>
        </w:rPr>
      </w:pPr>
    </w:p>
    <w:p w14:paraId="7A822B62" w14:textId="77777777" w:rsidR="00730E7A" w:rsidRDefault="00730E7A" w:rsidP="00730E7A">
      <w:pPr>
        <w:pStyle w:val="Standard"/>
        <w:jc w:val="both"/>
        <w:rPr>
          <w:rFonts w:hint="eastAsia"/>
          <w:sz w:val="28"/>
          <w:szCs w:val="28"/>
        </w:rPr>
      </w:pPr>
      <w:r w:rsidRPr="00730E7A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Bici rubate in stazione</w:t>
      </w:r>
    </w:p>
    <w:p w14:paraId="6EC73720" w14:textId="77777777" w:rsidR="00730E7A" w:rsidRDefault="00730E7A" w:rsidP="00730E7A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Minacce a un ragazzo (in stazione) e microcriminalità</w:t>
      </w:r>
    </w:p>
    <w:p w14:paraId="6B9AAF73" w14:textId="77777777" w:rsidR="00730E7A" w:rsidRDefault="00730E7A" w:rsidP="00730E7A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Buca nell’isola ecologica di fianco a palestra Strada</w:t>
      </w:r>
    </w:p>
    <w:p w14:paraId="2849AD1D" w14:textId="77777777" w:rsidR="00730E7A" w:rsidRDefault="00730E7A" w:rsidP="00730E7A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Installazione rete fibra ottica: verifica se tutti i civici sono coperti</w:t>
      </w:r>
    </w:p>
    <w:p w14:paraId="2D82FF63" w14:textId="77777777" w:rsidR="00730E7A" w:rsidRDefault="00730E7A" w:rsidP="00730E7A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Alberi da </w:t>
      </w:r>
      <w:r w:rsidRPr="0072034E">
        <w:rPr>
          <w:sz w:val="28"/>
          <w:szCs w:val="28"/>
        </w:rPr>
        <w:t xml:space="preserve">potare </w:t>
      </w:r>
      <w:r w:rsidR="005D1EEE" w:rsidRPr="0072034E">
        <w:rPr>
          <w:sz w:val="28"/>
          <w:szCs w:val="28"/>
        </w:rPr>
        <w:t xml:space="preserve">nel parco </w:t>
      </w:r>
      <w:r w:rsidRPr="0072034E">
        <w:rPr>
          <w:sz w:val="28"/>
          <w:szCs w:val="28"/>
        </w:rPr>
        <w:t>in</w:t>
      </w:r>
      <w:r>
        <w:rPr>
          <w:sz w:val="28"/>
          <w:szCs w:val="28"/>
        </w:rPr>
        <w:t xml:space="preserve"> via Don Marcucci</w:t>
      </w:r>
    </w:p>
    <w:p w14:paraId="158C483E" w14:textId="77777777" w:rsidR="00730E7A" w:rsidRDefault="00730E7A" w:rsidP="00730E7A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- Panchine rimosse in via Corelli da ripristinare</w:t>
      </w:r>
    </w:p>
    <w:p w14:paraId="41BC2CBE" w14:textId="77777777" w:rsidR="00730E7A" w:rsidRDefault="00730E7A" w:rsidP="00730E7A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Buca per tombino in corso Matteotti nell’incrocio di fronte al </w:t>
      </w:r>
      <w:proofErr w:type="spellStart"/>
      <w:r>
        <w:rPr>
          <w:sz w:val="28"/>
          <w:szCs w:val="28"/>
        </w:rPr>
        <w:t>CafèNoir</w:t>
      </w:r>
      <w:proofErr w:type="spellEnd"/>
    </w:p>
    <w:p w14:paraId="6B0D5408" w14:textId="77777777" w:rsidR="00BE0F12" w:rsidRDefault="00730E7A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Tombini rotti in via N. Bisca</w:t>
      </w:r>
    </w:p>
    <w:p w14:paraId="795D9D08" w14:textId="77777777" w:rsidR="007F17DF" w:rsidRDefault="007F17DF">
      <w:pPr>
        <w:pStyle w:val="Standard"/>
        <w:jc w:val="both"/>
        <w:rPr>
          <w:rFonts w:hint="eastAsia"/>
          <w:sz w:val="28"/>
          <w:szCs w:val="28"/>
        </w:rPr>
      </w:pPr>
    </w:p>
    <w:p w14:paraId="175E2BED" w14:textId="5E101593" w:rsidR="007F17DF" w:rsidRPr="00182EEE" w:rsidRDefault="007F17DF">
      <w:pPr>
        <w:pStyle w:val="Standard"/>
        <w:jc w:val="both"/>
        <w:rPr>
          <w:rFonts w:hint="eastAsia"/>
          <w:sz w:val="28"/>
          <w:szCs w:val="28"/>
        </w:rPr>
      </w:pPr>
      <w:r w:rsidRPr="0072034E">
        <w:rPr>
          <w:sz w:val="28"/>
          <w:szCs w:val="28"/>
        </w:rPr>
        <w:t>La</w:t>
      </w:r>
      <w:r w:rsidR="00F81371" w:rsidRPr="0072034E">
        <w:rPr>
          <w:sz w:val="28"/>
          <w:szCs w:val="28"/>
        </w:rPr>
        <w:t xml:space="preserve"> seduta si chiude alle ore 23</w:t>
      </w:r>
      <w:r w:rsidR="0072034E">
        <w:rPr>
          <w:sz w:val="28"/>
          <w:szCs w:val="28"/>
        </w:rPr>
        <w:t>.</w:t>
      </w:r>
    </w:p>
    <w:p w14:paraId="12C7EBDB" w14:textId="77777777" w:rsidR="00BE0F12" w:rsidRPr="00182EEE" w:rsidRDefault="00BE0F12">
      <w:pPr>
        <w:pStyle w:val="Standard"/>
        <w:jc w:val="both"/>
        <w:rPr>
          <w:rFonts w:hint="eastAsia"/>
          <w:sz w:val="28"/>
          <w:szCs w:val="28"/>
        </w:rPr>
      </w:pPr>
    </w:p>
    <w:p w14:paraId="1AAFF259" w14:textId="77777777" w:rsidR="00BE0F12" w:rsidRPr="00182EEE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ab/>
        <w:t>La Segretaria</w:t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  <w:t>La Presidente</w:t>
      </w:r>
    </w:p>
    <w:p w14:paraId="6AF1063D" w14:textId="77777777" w:rsidR="001E04C7" w:rsidRPr="00182EEE" w:rsidRDefault="00766D19">
      <w:pPr>
        <w:pStyle w:val="Standard"/>
        <w:jc w:val="both"/>
        <w:rPr>
          <w:rFonts w:hint="eastAsia"/>
          <w:sz w:val="28"/>
          <w:szCs w:val="28"/>
        </w:rPr>
      </w:pPr>
      <w:r w:rsidRPr="00182EEE">
        <w:rPr>
          <w:sz w:val="28"/>
          <w:szCs w:val="28"/>
        </w:rPr>
        <w:tab/>
        <w:t>Federica Cangini</w:t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</w:r>
      <w:r w:rsidRPr="00182EEE">
        <w:rPr>
          <w:sz w:val="28"/>
          <w:szCs w:val="28"/>
        </w:rPr>
        <w:tab/>
        <w:t>Cosetta Dragoni</w:t>
      </w:r>
    </w:p>
    <w:sectPr w:rsidR="001E04C7" w:rsidRPr="00182EEE" w:rsidSect="00AA1735">
      <w:pgSz w:w="11906" w:h="16838"/>
      <w:pgMar w:top="1134" w:right="1121" w:bottom="1134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241C" w14:textId="77777777" w:rsidR="0051660E" w:rsidRDefault="0051660E">
      <w:pPr>
        <w:rPr>
          <w:rFonts w:hint="eastAsia"/>
        </w:rPr>
      </w:pPr>
      <w:r>
        <w:separator/>
      </w:r>
    </w:p>
  </w:endnote>
  <w:endnote w:type="continuationSeparator" w:id="0">
    <w:p w14:paraId="2FC872AC" w14:textId="77777777" w:rsidR="0051660E" w:rsidRDefault="005166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1645" w14:textId="77777777" w:rsidR="0051660E" w:rsidRDefault="005166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0546FD" w14:textId="77777777" w:rsidR="0051660E" w:rsidRDefault="005166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475"/>
    <w:multiLevelType w:val="multilevel"/>
    <w:tmpl w:val="E07A52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BA15BEB"/>
    <w:multiLevelType w:val="hybridMultilevel"/>
    <w:tmpl w:val="82A456F0"/>
    <w:lvl w:ilvl="0" w:tplc="F2D2E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3615"/>
    <w:multiLevelType w:val="hybridMultilevel"/>
    <w:tmpl w:val="46C09B32"/>
    <w:lvl w:ilvl="0" w:tplc="C3865F08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97204">
    <w:abstractNumId w:val="0"/>
  </w:num>
  <w:num w:numId="2" w16cid:durableId="1156989347">
    <w:abstractNumId w:val="1"/>
  </w:num>
  <w:num w:numId="3" w16cid:durableId="128727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12"/>
    <w:rsid w:val="00120015"/>
    <w:rsid w:val="00181233"/>
    <w:rsid w:val="00182EEE"/>
    <w:rsid w:val="001B7944"/>
    <w:rsid w:val="001E04C7"/>
    <w:rsid w:val="00233749"/>
    <w:rsid w:val="0047385C"/>
    <w:rsid w:val="00483EED"/>
    <w:rsid w:val="0051660E"/>
    <w:rsid w:val="005D1EEE"/>
    <w:rsid w:val="00716171"/>
    <w:rsid w:val="0072034E"/>
    <w:rsid w:val="00730E7A"/>
    <w:rsid w:val="00766D19"/>
    <w:rsid w:val="00776F60"/>
    <w:rsid w:val="007C03AD"/>
    <w:rsid w:val="007F17DF"/>
    <w:rsid w:val="007F221B"/>
    <w:rsid w:val="008F4F56"/>
    <w:rsid w:val="00933E6D"/>
    <w:rsid w:val="009710A1"/>
    <w:rsid w:val="009A2372"/>
    <w:rsid w:val="00AA1735"/>
    <w:rsid w:val="00AD2CC1"/>
    <w:rsid w:val="00B172DE"/>
    <w:rsid w:val="00BE0F12"/>
    <w:rsid w:val="00C2058B"/>
    <w:rsid w:val="00D247AD"/>
    <w:rsid w:val="00D35C27"/>
    <w:rsid w:val="00F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DCC3"/>
  <w15:docId w15:val="{6B69F2F8-19B4-4670-989A-CCE4FCCE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7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1735"/>
  </w:style>
  <w:style w:type="paragraph" w:customStyle="1" w:styleId="Heading">
    <w:name w:val="Heading"/>
    <w:basedOn w:val="Standard"/>
    <w:next w:val="Textbody"/>
    <w:rsid w:val="00AA173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A1735"/>
    <w:pPr>
      <w:spacing w:after="140" w:line="276" w:lineRule="auto"/>
    </w:pPr>
  </w:style>
  <w:style w:type="paragraph" w:styleId="Elenco">
    <w:name w:val="List"/>
    <w:basedOn w:val="Textbody"/>
    <w:rsid w:val="00AA1735"/>
  </w:style>
  <w:style w:type="paragraph" w:styleId="Didascalia">
    <w:name w:val="caption"/>
    <w:basedOn w:val="Standard"/>
    <w:rsid w:val="00AA17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A1735"/>
    <w:pPr>
      <w:suppressLineNumbers/>
    </w:pPr>
  </w:style>
  <w:style w:type="paragraph" w:customStyle="1" w:styleId="TableContents">
    <w:name w:val="Table Contents"/>
    <w:basedOn w:val="Standard"/>
    <w:rsid w:val="00AA1735"/>
    <w:pPr>
      <w:suppressLineNumbers/>
    </w:pPr>
  </w:style>
  <w:style w:type="character" w:customStyle="1" w:styleId="Internetlink">
    <w:name w:val="Internet link"/>
    <w:rsid w:val="00AA1735"/>
    <w:rPr>
      <w:color w:val="000080"/>
      <w:u w:val="single"/>
    </w:rPr>
  </w:style>
  <w:style w:type="character" w:customStyle="1" w:styleId="VisitedInternetLink">
    <w:name w:val="Visited Internet Link"/>
    <w:rsid w:val="00AA1735"/>
    <w:rPr>
      <w:color w:val="800000"/>
      <w:u w:val="single"/>
    </w:rPr>
  </w:style>
  <w:style w:type="character" w:customStyle="1" w:styleId="BulletSymbols">
    <w:name w:val="Bullet Symbols"/>
    <w:rsid w:val="00AA1735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rp@comune.alfonsine.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alfonsine.ra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scellim@comune.alfonsine.r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rdiglie@comune.alfonsine.r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tellis@comune.alfonsine.ra.it" TargetMode="External"/><Relationship Id="rId14" Type="http://schemas.openxmlformats.org/officeDocument/2006/relationships/hyperlink" Target="mailto:consultasinistrasenio@comune.alfonsine.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1530-695B-4167-94BC-9F3D1F1F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federica.cangini@libero.it</cp:lastModifiedBy>
  <cp:revision>2</cp:revision>
  <dcterms:created xsi:type="dcterms:W3CDTF">2025-12-09T18:05:00Z</dcterms:created>
  <dcterms:modified xsi:type="dcterms:W3CDTF">2025-12-09T18:05:00Z</dcterms:modified>
</cp:coreProperties>
</file>